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5C5D4E" w:rsidTr="005C5D4E">
        <w:trPr>
          <w:trHeight w:val="983"/>
        </w:trPr>
        <w:tc>
          <w:tcPr>
            <w:tcW w:w="5098" w:type="dxa"/>
          </w:tcPr>
          <w:p w:rsidR="005C5D4E" w:rsidRDefault="005C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5C5D4E" w:rsidRDefault="005C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школы</w:t>
            </w:r>
          </w:p>
          <w:p w:rsidR="005C5D4E" w:rsidRPr="005C5D4E" w:rsidRDefault="005C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F11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</w:t>
            </w:r>
            <w:r w:rsidR="00F11C8B">
              <w:rPr>
                <w:rFonts w:ascii="Times New Roman" w:hAnsi="Times New Roman" w:cs="Times New Roman"/>
                <w:sz w:val="24"/>
                <w:szCs w:val="24"/>
              </w:rPr>
              <w:t xml:space="preserve"> 25 декабря 2020г.</w:t>
            </w:r>
          </w:p>
        </w:tc>
        <w:tc>
          <w:tcPr>
            <w:tcW w:w="4247" w:type="dxa"/>
          </w:tcPr>
          <w:p w:rsidR="005C5D4E" w:rsidRDefault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F6">
              <w:rPr>
                <w:rFonts w:ascii="Times New Roman" w:eastAsia="Tahoma" w:hAnsi="Times New Roman" w:cs="Times New Roman"/>
                <w:b/>
                <w:bCs/>
                <w:noProof/>
                <w:color w:val="000000"/>
                <w:sz w:val="50"/>
                <w:szCs w:val="5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9B5FF5" wp14:editId="12BD311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-259080</wp:posOffset>
                  </wp:positionV>
                  <wp:extent cx="1562100" cy="1450975"/>
                  <wp:effectExtent l="0" t="0" r="0" b="0"/>
                  <wp:wrapNone/>
                  <wp:docPr id="1" name="Рисунок 1" descr="F:\Untitled.FR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ntitled.FR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11" t="7633" r="30595" b="78369"/>
                          <a:stretch/>
                        </pic:blipFill>
                        <pic:spPr bwMode="auto">
                          <a:xfrm>
                            <a:off x="0" y="0"/>
                            <a:ext cx="156210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D4E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5C5D4E" w:rsidRDefault="005C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 w:rsidR="00F11C8B">
              <w:rPr>
                <w:rFonts w:ascii="Times New Roman" w:hAnsi="Times New Roman" w:cs="Times New Roman"/>
                <w:sz w:val="24"/>
                <w:szCs w:val="24"/>
              </w:rPr>
              <w:t xml:space="preserve">130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F11C8B">
              <w:rPr>
                <w:rFonts w:ascii="Times New Roman" w:hAnsi="Times New Roman" w:cs="Times New Roman"/>
                <w:sz w:val="24"/>
                <w:szCs w:val="24"/>
              </w:rPr>
              <w:t xml:space="preserve"> 25 декабря 2020 г.</w:t>
            </w:r>
          </w:p>
          <w:p w:rsidR="005C5D4E" w:rsidRPr="005C5D4E" w:rsidRDefault="005C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             Фомин В.А.</w:t>
            </w:r>
          </w:p>
        </w:tc>
      </w:tr>
    </w:tbl>
    <w:p w:rsidR="00524766" w:rsidRDefault="00524766"/>
    <w:p w:rsidR="005C5D4E" w:rsidRPr="005C5D4E" w:rsidRDefault="005C5D4E" w:rsidP="005C5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D4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C5D4E" w:rsidRPr="005C5D4E" w:rsidRDefault="00C26C17" w:rsidP="00C26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5D4E" w:rsidRPr="005C5D4E">
        <w:rPr>
          <w:rFonts w:ascii="Times New Roman" w:hAnsi="Times New Roman" w:cs="Times New Roman"/>
          <w:sz w:val="28"/>
          <w:szCs w:val="28"/>
        </w:rPr>
        <w:t xml:space="preserve"> проведении промежуточной аттестации и осуществлении текущего</w:t>
      </w:r>
      <w:bookmarkStart w:id="0" w:name="_GoBack"/>
      <w:bookmarkEnd w:id="0"/>
    </w:p>
    <w:p w:rsidR="005C5D4E" w:rsidRDefault="005C5D4E" w:rsidP="00C26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D4E">
        <w:rPr>
          <w:rFonts w:ascii="Times New Roman" w:hAnsi="Times New Roman" w:cs="Times New Roman"/>
          <w:sz w:val="28"/>
          <w:szCs w:val="28"/>
        </w:rPr>
        <w:t>онтроля успеваемости обучающихся МКОУ «</w:t>
      </w:r>
      <w:proofErr w:type="spellStart"/>
      <w:r w:rsidRPr="005C5D4E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5C5D4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C5D4E" w:rsidRDefault="005C5D4E" w:rsidP="00C26C1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D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738F" w:rsidRPr="000D738F" w:rsidRDefault="00C26C17" w:rsidP="000D738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6C17">
        <w:rPr>
          <w:rFonts w:ascii="Times New Roman" w:hAnsi="Times New Roman" w:cs="Times New Roman"/>
          <w:sz w:val="24"/>
          <w:szCs w:val="24"/>
        </w:rPr>
        <w:t>1.1 Настоящее Положение разработано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29 декабря 2012 г. №  273-ФЗ «Об образовании в Российской Федерации», </w:t>
      </w:r>
      <w:r w:rsidRPr="00C26C17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6" w:anchor="/document/99/565911135/XA00M1S2LR/" w:history="1">
        <w:r w:rsidRPr="00C26C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C26C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C26C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28.08.2020 № 442</w:t>
        </w:r>
      </w:hyperlink>
      <w:r>
        <w:rPr>
          <w:rFonts w:ascii="Times New Roman" w:hAnsi="Times New Roman" w:cs="Times New Roman"/>
          <w:sz w:val="24"/>
          <w:szCs w:val="24"/>
        </w:rPr>
        <w:t>, Уставом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</w:t>
      </w:r>
      <w:r w:rsidRPr="00C26C17">
        <w:rPr>
          <w:rFonts w:ascii="Times New Roman" w:hAnsi="Times New Roman" w:cs="Times New Roman"/>
          <w:sz w:val="24"/>
          <w:szCs w:val="24"/>
        </w:rPr>
        <w:t>1.2. 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  <w:r w:rsidR="000D7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D738F" w:rsidRPr="000D738F">
        <w:rPr>
          <w:rFonts w:ascii="Times New Roman" w:hAnsi="Times New Roman" w:cs="Times New Roman"/>
          <w:sz w:val="24"/>
          <w:szCs w:val="24"/>
        </w:rPr>
        <w:t xml:space="preserve">1.3. Текущий контроль успеваемости и результаты промежуточной аттестации являются частью системы </w:t>
      </w:r>
      <w:proofErr w:type="spellStart"/>
      <w:r w:rsidR="000D738F" w:rsidRPr="000D738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0D738F" w:rsidRPr="000D738F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 по направлению «качество образовательного процесса» и отражают динамику </w:t>
      </w:r>
      <w:proofErr w:type="gramStart"/>
      <w:r w:rsidR="000D738F" w:rsidRPr="000D738F">
        <w:rPr>
          <w:rFonts w:ascii="Times New Roman" w:hAnsi="Times New Roman" w:cs="Times New Roman"/>
          <w:sz w:val="24"/>
          <w:szCs w:val="24"/>
        </w:rPr>
        <w:t>индивидуальных образовательных достижений</w:t>
      </w:r>
      <w:proofErr w:type="gramEnd"/>
      <w:r w:rsidR="000D738F" w:rsidRPr="000D738F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  <w:r w:rsidR="000D7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D738F" w:rsidRPr="000D738F">
        <w:rPr>
          <w:rFonts w:ascii="Times New Roman" w:hAnsi="Times New Roman" w:cs="Times New Roman"/>
          <w:sz w:val="24"/>
          <w:szCs w:val="24"/>
        </w:rPr>
        <w:t>1.4. 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  <w:r w:rsidR="00B37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1.5. Промежуточная аттестация – это установление уровня достижения результатов освоения учебных предметов, курсов, модулей, предусмотренных образовательной программой.                                                                                                        Промежуточная аттестация </w:t>
      </w:r>
      <w:proofErr w:type="gramStart"/>
      <w:r w:rsidR="00B37687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B37687">
        <w:rPr>
          <w:rFonts w:ascii="Times New Roman" w:hAnsi="Times New Roman" w:cs="Times New Roman"/>
          <w:sz w:val="24"/>
          <w:szCs w:val="24"/>
        </w:rPr>
        <w:t xml:space="preserve"> начиная со второго класса.                 Промежуточная аттестация проводится по каждому учебному предмету, курсу, модулю по итогам учебного года.                                                                   </w:t>
      </w:r>
    </w:p>
    <w:p w:rsidR="00C26C17" w:rsidRDefault="00C26C17" w:rsidP="00C26C1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620D5">
        <w:rPr>
          <w:rFonts w:ascii="Times New Roman" w:hAnsi="Times New Roman" w:cs="Times New Roman"/>
          <w:b/>
          <w:bCs/>
          <w:sz w:val="24"/>
          <w:szCs w:val="24"/>
        </w:rPr>
        <w:t>2. Текущий контроль успеваемости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2.1. 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lastRenderedPageBreak/>
        <w:t> 2.2. Текущий контроль успеваемости обучающихся осуществляется в целях:</w:t>
      </w:r>
    </w:p>
    <w:p w:rsidR="006620D5" w:rsidRPr="006620D5" w:rsidRDefault="006620D5" w:rsidP="006620D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6620D5" w:rsidRPr="006620D5" w:rsidRDefault="006620D5" w:rsidP="006620D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6620D5" w:rsidRPr="006620D5" w:rsidRDefault="006620D5" w:rsidP="006620D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предупреждения неуспеваемости.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2.3. 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</w:t>
      </w:r>
      <w:r w:rsidRPr="006620D5">
        <w:rPr>
          <w:rFonts w:ascii="Times New Roman" w:hAnsi="Times New Roman" w:cs="Times New Roman"/>
          <w:iCs/>
          <w:sz w:val="24"/>
          <w:szCs w:val="24"/>
        </w:rPr>
        <w:t>, а также обучающихся заочной формы обучения</w:t>
      </w:r>
      <w:r w:rsidRPr="006620D5">
        <w:rPr>
          <w:rFonts w:ascii="Times New Roman" w:hAnsi="Times New Roman" w:cs="Times New Roman"/>
          <w:sz w:val="24"/>
          <w:szCs w:val="24"/>
        </w:rPr>
        <w:t>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 xml:space="preserve"> 2.4. 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</w:t>
      </w:r>
      <w:proofErr w:type="gramStart"/>
      <w:r w:rsidRPr="006620D5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proofErr w:type="gramEnd"/>
      <w:r w:rsidRPr="006620D5">
        <w:rPr>
          <w:rFonts w:ascii="Times New Roman" w:hAnsi="Times New Roman" w:cs="Times New Roman"/>
          <w:sz w:val="24"/>
          <w:szCs w:val="24"/>
        </w:rPr>
        <w:t xml:space="preserve"> обучающихся класса, содержанием образовательной программы, используемых образовательных технологий в формах</w:t>
      </w:r>
    </w:p>
    <w:p w:rsidR="006620D5" w:rsidRPr="006620D5" w:rsidRDefault="006620D5" w:rsidP="006620D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письменной работы (</w:t>
      </w:r>
      <w:r w:rsidRPr="006620D5">
        <w:rPr>
          <w:rFonts w:ascii="Times New Roman" w:hAnsi="Times New Roman" w:cs="Times New Roman"/>
          <w:iCs/>
          <w:sz w:val="24"/>
          <w:szCs w:val="24"/>
        </w:rPr>
        <w:t>тест, диктант, изложение, сочинение, реферат, эссе, контрольные, проверочные, самостоятельные, лабораторные и практические работы</w:t>
      </w:r>
      <w:r w:rsidRPr="006620D5">
        <w:rPr>
          <w:rFonts w:ascii="Times New Roman" w:hAnsi="Times New Roman" w:cs="Times New Roman"/>
          <w:sz w:val="24"/>
          <w:szCs w:val="24"/>
        </w:rPr>
        <w:t>);</w:t>
      </w:r>
    </w:p>
    <w:p w:rsidR="006620D5" w:rsidRPr="006620D5" w:rsidRDefault="006620D5" w:rsidP="006620D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устного ответа, в том числе в форме опроса, защиты проекта, реферата или творческой работы</w:t>
      </w:r>
      <w:r w:rsidRPr="006620D5">
        <w:rPr>
          <w:rFonts w:ascii="Times New Roman" w:hAnsi="Times New Roman" w:cs="Times New Roman"/>
          <w:iCs/>
          <w:sz w:val="24"/>
          <w:szCs w:val="24"/>
        </w:rPr>
        <w:t>, работы на семинаре, коллоквиуме, практикуме</w:t>
      </w:r>
      <w:r w:rsidRPr="006620D5">
        <w:rPr>
          <w:rFonts w:ascii="Times New Roman" w:hAnsi="Times New Roman" w:cs="Times New Roman"/>
          <w:sz w:val="24"/>
          <w:szCs w:val="24"/>
        </w:rPr>
        <w:t>;</w:t>
      </w:r>
    </w:p>
    <w:p w:rsidR="006620D5" w:rsidRPr="006620D5" w:rsidRDefault="006620D5" w:rsidP="006620D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 xml:space="preserve">диагностики </w:t>
      </w:r>
      <w:proofErr w:type="gramStart"/>
      <w:r w:rsidRPr="006620D5"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Pr="006620D5">
        <w:rPr>
          <w:rFonts w:ascii="Times New Roman" w:hAnsi="Times New Roman" w:cs="Times New Roman"/>
          <w:sz w:val="24"/>
          <w:szCs w:val="24"/>
        </w:rPr>
        <w:t xml:space="preserve"> обучающихся (стартовой, промежуточной, итоговой);</w:t>
      </w:r>
    </w:p>
    <w:p w:rsidR="006620D5" w:rsidRPr="006620D5" w:rsidRDefault="006620D5" w:rsidP="006620D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иных формах, предусмотренных учебным планом (индивидуальным учебным планом).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 xml:space="preserve"> 2.5. 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</w:t>
      </w:r>
      <w:proofErr w:type="gramStart"/>
      <w:r w:rsidRPr="006620D5"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Pr="006620D5">
        <w:rPr>
          <w:rFonts w:ascii="Times New Roman" w:hAnsi="Times New Roman" w:cs="Times New Roman"/>
          <w:sz w:val="24"/>
          <w:szCs w:val="24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 </w:t>
      </w:r>
      <w:hyperlink r:id="rId7" w:anchor="/document/118/61235/" w:history="1">
        <w:r w:rsidRPr="006620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листе</w:t>
        </w:r>
      </w:hyperlink>
      <w:r w:rsidRPr="006620D5">
        <w:rPr>
          <w:rFonts w:ascii="Times New Roman" w:hAnsi="Times New Roman" w:cs="Times New Roman"/>
          <w:sz w:val="24"/>
          <w:szCs w:val="24"/>
        </w:rPr>
        <w:t> </w:t>
      </w:r>
      <w:r w:rsidRPr="006620D5">
        <w:rPr>
          <w:rFonts w:ascii="Times New Roman" w:hAnsi="Times New Roman" w:cs="Times New Roman"/>
          <w:iCs/>
          <w:sz w:val="24"/>
          <w:szCs w:val="24"/>
        </w:rPr>
        <w:t>индивидуальных достижений по учебному предмету</w:t>
      </w:r>
      <w:r w:rsidRPr="006620D5">
        <w:rPr>
          <w:rFonts w:ascii="Times New Roman" w:hAnsi="Times New Roman" w:cs="Times New Roman"/>
          <w:sz w:val="24"/>
          <w:szCs w:val="24"/>
        </w:rPr>
        <w:t>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 xml:space="preserve"> 2.6. Текущий контроль успеваемости во втором и последующих классах осуществляется по </w:t>
      </w:r>
      <w:r w:rsidRPr="006620D5">
        <w:rPr>
          <w:rFonts w:ascii="Times New Roman" w:hAnsi="Times New Roman" w:cs="Times New Roman"/>
          <w:iCs/>
          <w:sz w:val="24"/>
          <w:szCs w:val="24"/>
        </w:rPr>
        <w:t>пятибалльной</w:t>
      </w:r>
      <w:r w:rsidRPr="006620D5">
        <w:rPr>
          <w:rFonts w:ascii="Times New Roman" w:hAnsi="Times New Roman" w:cs="Times New Roman"/>
          <w:sz w:val="24"/>
          <w:szCs w:val="24"/>
        </w:rPr>
        <w:t> 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sz w:val="24"/>
          <w:szCs w:val="24"/>
        </w:rPr>
        <w:t>результата в отметку </w:t>
      </w:r>
      <w:r w:rsidRPr="006620D5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6620D5">
        <w:rPr>
          <w:rFonts w:ascii="Times New Roman" w:hAnsi="Times New Roman" w:cs="Times New Roman"/>
          <w:iCs/>
          <w:sz w:val="24"/>
          <w:szCs w:val="24"/>
        </w:rPr>
        <w:lastRenderedPageBreak/>
        <w:t>пятибалльной шкале</w:t>
      </w:r>
      <w:r w:rsidRPr="006620D5">
        <w:rPr>
          <w:rFonts w:ascii="Times New Roman" w:hAnsi="Times New Roman" w:cs="Times New Roman"/>
          <w:sz w:val="24"/>
          <w:szCs w:val="24"/>
        </w:rPr>
        <w:t>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2.7. Отметки по установленным формам текущего контроля успеваемости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sz w:val="24"/>
          <w:szCs w:val="24"/>
        </w:rPr>
        <w:t>фиксируются педагогическим работником в </w:t>
      </w:r>
      <w:r w:rsidRPr="006620D5">
        <w:rPr>
          <w:rFonts w:ascii="Times New Roman" w:hAnsi="Times New Roman" w:cs="Times New Roman"/>
          <w:iCs/>
          <w:sz w:val="24"/>
          <w:szCs w:val="24"/>
        </w:rPr>
        <w:t>журнале успеваемости</w:t>
      </w:r>
      <w:r w:rsidRPr="006620D5">
        <w:rPr>
          <w:rFonts w:ascii="Times New Roman" w:hAnsi="Times New Roman" w:cs="Times New Roman"/>
          <w:sz w:val="24"/>
          <w:szCs w:val="24"/>
        </w:rPr>
        <w:t> и дневнике обучающегося в сроки и порядке, предусмотренные </w:t>
      </w:r>
      <w:hyperlink r:id="rId8" w:anchor="/document/118/51901/" w:history="1">
        <w:r w:rsidRPr="00F11C8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локальным нормативным актом</w:t>
        </w:r>
      </w:hyperlink>
      <w:r w:rsidRPr="006620D5">
        <w:rPr>
          <w:rFonts w:ascii="Times New Roman" w:hAnsi="Times New Roman" w:cs="Times New Roman"/>
          <w:sz w:val="24"/>
          <w:szCs w:val="24"/>
        </w:rPr>
        <w:t> школы. </w:t>
      </w:r>
      <w:proofErr w:type="gramStart"/>
      <w:r w:rsidRPr="006620D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sz w:val="24"/>
          <w:szCs w:val="24"/>
        </w:rPr>
        <w:t> </w:t>
      </w:r>
      <w:r w:rsidRPr="006620D5">
        <w:rPr>
          <w:rFonts w:ascii="Times New Roman" w:hAnsi="Times New Roman" w:cs="Times New Roman"/>
          <w:iCs/>
          <w:sz w:val="24"/>
          <w:szCs w:val="24"/>
        </w:rPr>
        <w:t>сочинение</w:t>
      </w:r>
      <w:proofErr w:type="gramEnd"/>
      <w:r w:rsidRPr="006620D5">
        <w:rPr>
          <w:rFonts w:ascii="Times New Roman" w:hAnsi="Times New Roman" w:cs="Times New Roman"/>
          <w:iCs/>
          <w:sz w:val="24"/>
          <w:szCs w:val="24"/>
        </w:rPr>
        <w:t>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iCs/>
          <w:sz w:val="24"/>
          <w:szCs w:val="24"/>
        </w:rPr>
        <w:t>предмету «Литературное чтение» («Литература») или «Литературное чтение на родном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iCs/>
          <w:sz w:val="24"/>
          <w:szCs w:val="24"/>
        </w:rPr>
        <w:t>языке» («Родная литература»).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2.8. Текущий контроль успеваемости по итогам </w:t>
      </w:r>
      <w:r w:rsidRPr="006620D5">
        <w:rPr>
          <w:rFonts w:ascii="Times New Roman" w:hAnsi="Times New Roman" w:cs="Times New Roman"/>
          <w:iCs/>
          <w:sz w:val="24"/>
          <w:szCs w:val="24"/>
        </w:rPr>
        <w:t>четверти</w:t>
      </w:r>
      <w:r w:rsidRPr="006620D5">
        <w:rPr>
          <w:rFonts w:ascii="Times New Roman" w:hAnsi="Times New Roman" w:cs="Times New Roman"/>
          <w:sz w:val="24"/>
          <w:szCs w:val="24"/>
        </w:rPr>
        <w:t> осуществляется педагогическим</w:t>
      </w:r>
      <w:r w:rsidRPr="006620D5">
        <w:rPr>
          <w:rFonts w:ascii="Times New Roman" w:hAnsi="Times New Roman" w:cs="Times New Roman"/>
          <w:sz w:val="24"/>
          <w:szCs w:val="24"/>
        </w:rPr>
        <w:br/>
        <w:t>работником, реализующим соответствующую часть образовательной программы, самостоятельно в форме письменной работы (</w:t>
      </w:r>
      <w:r w:rsidRPr="006620D5">
        <w:rPr>
          <w:rFonts w:ascii="Times New Roman" w:hAnsi="Times New Roman" w:cs="Times New Roman"/>
          <w:iCs/>
          <w:sz w:val="24"/>
          <w:szCs w:val="24"/>
        </w:rPr>
        <w:t>тест, диктант, изложение, сочинение, комплексная или итоговая контрольная работа</w:t>
      </w:r>
      <w:r w:rsidRPr="006620D5">
        <w:rPr>
          <w:rFonts w:ascii="Times New Roman" w:hAnsi="Times New Roman" w:cs="Times New Roman"/>
          <w:sz w:val="24"/>
          <w:szCs w:val="24"/>
        </w:rPr>
        <w:t>).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2.9. Педагогический работник, проводящий текущий контроль успеваемости,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sz w:val="24"/>
          <w:szCs w:val="24"/>
        </w:rPr>
        <w:t>повторное написание письменной работы обучающимися, получившими неудовлетворительную оценку за </w:t>
      </w:r>
      <w:r w:rsidRPr="006620D5">
        <w:rPr>
          <w:rFonts w:ascii="Times New Roman" w:hAnsi="Times New Roman" w:cs="Times New Roman"/>
          <w:iCs/>
          <w:sz w:val="24"/>
          <w:szCs w:val="24"/>
        </w:rPr>
        <w:t>четвертную</w:t>
      </w:r>
      <w:r w:rsidRPr="006620D5">
        <w:rPr>
          <w:rFonts w:ascii="Times New Roman" w:hAnsi="Times New Roman" w:cs="Times New Roman"/>
          <w:sz w:val="24"/>
          <w:szCs w:val="24"/>
        </w:rPr>
        <w:t> письменную работу, и проведение текущего контроля успеваемости по итогам </w:t>
      </w:r>
      <w:r w:rsidRPr="006620D5">
        <w:rPr>
          <w:rFonts w:ascii="Times New Roman" w:hAnsi="Times New Roman" w:cs="Times New Roman"/>
          <w:iCs/>
          <w:sz w:val="24"/>
          <w:szCs w:val="24"/>
        </w:rPr>
        <w:t>четверти</w:t>
      </w:r>
      <w:r w:rsidRPr="006620D5">
        <w:rPr>
          <w:rFonts w:ascii="Times New Roman" w:hAnsi="Times New Roman" w:cs="Times New Roman"/>
          <w:sz w:val="24"/>
          <w:szCs w:val="24"/>
        </w:rPr>
        <w:t> для отсутствовавших ранее обучающихся.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2.10. В целях создания условий, отвечающих физиологическим особенностям учащихся,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sz w:val="24"/>
          <w:szCs w:val="24"/>
        </w:rPr>
        <w:t>допускается проведение текущего контроля успеваемости: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iCs/>
          <w:sz w:val="24"/>
          <w:szCs w:val="24"/>
        </w:rPr>
        <w:t xml:space="preserve">– в первый учебный день </w:t>
      </w:r>
      <w:proofErr w:type="gramStart"/>
      <w:r w:rsidRPr="006620D5">
        <w:rPr>
          <w:rFonts w:ascii="Times New Roman" w:hAnsi="Times New Roman" w:cs="Times New Roman"/>
          <w:iCs/>
          <w:sz w:val="24"/>
          <w:szCs w:val="24"/>
        </w:rPr>
        <w:t>после каникул</w:t>
      </w:r>
      <w:proofErr w:type="gramEnd"/>
      <w:r w:rsidRPr="006620D5">
        <w:rPr>
          <w:rFonts w:ascii="Times New Roman" w:hAnsi="Times New Roman" w:cs="Times New Roman"/>
          <w:iCs/>
          <w:sz w:val="24"/>
          <w:szCs w:val="24"/>
        </w:rPr>
        <w:t xml:space="preserve"> для всех обучающихся школы;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6620D5">
        <w:rPr>
          <w:rFonts w:ascii="Times New Roman" w:hAnsi="Times New Roman" w:cs="Times New Roman"/>
          <w:iCs/>
          <w:sz w:val="24"/>
          <w:szCs w:val="24"/>
        </w:rPr>
        <w:t>– в первый учебный день после длительного пропуска занятий для обучающихся, не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iCs/>
          <w:sz w:val="24"/>
          <w:szCs w:val="24"/>
        </w:rPr>
        <w:t>посещавших занятия по уважительной причине.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Не допускается проведение более: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– </w:t>
      </w:r>
      <w:r w:rsidRPr="006620D5">
        <w:rPr>
          <w:rFonts w:ascii="Times New Roman" w:hAnsi="Times New Roman" w:cs="Times New Roman"/>
          <w:iCs/>
          <w:sz w:val="24"/>
          <w:szCs w:val="24"/>
        </w:rPr>
        <w:t>одной</w:t>
      </w:r>
      <w:r w:rsidRPr="006620D5">
        <w:rPr>
          <w:rFonts w:ascii="Times New Roman" w:hAnsi="Times New Roman" w:cs="Times New Roman"/>
          <w:sz w:val="24"/>
          <w:szCs w:val="24"/>
        </w:rPr>
        <w:t> контрольной (проверочной) работы в день в начальной школе;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– </w:t>
      </w:r>
      <w:r w:rsidRPr="006620D5">
        <w:rPr>
          <w:rFonts w:ascii="Times New Roman" w:hAnsi="Times New Roman" w:cs="Times New Roman"/>
          <w:iCs/>
          <w:sz w:val="24"/>
          <w:szCs w:val="24"/>
        </w:rPr>
        <w:t>двух</w:t>
      </w:r>
      <w:r w:rsidRPr="006620D5">
        <w:rPr>
          <w:rFonts w:ascii="Times New Roman" w:hAnsi="Times New Roman" w:cs="Times New Roman"/>
          <w:sz w:val="24"/>
          <w:szCs w:val="24"/>
        </w:rPr>
        <w:t> контрольных (проверочных) работ в день в средней и старшей школе.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2.11.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 </w:t>
      </w:r>
      <w:r w:rsidRPr="006620D5">
        <w:rPr>
          <w:rFonts w:ascii="Times New Roman" w:hAnsi="Times New Roman" w:cs="Times New Roman"/>
          <w:iCs/>
          <w:sz w:val="24"/>
          <w:szCs w:val="24"/>
        </w:rPr>
        <w:t>журнале обучения на дому</w:t>
      </w:r>
      <w:r w:rsidRPr="006620D5">
        <w:rPr>
          <w:rFonts w:ascii="Times New Roman" w:hAnsi="Times New Roman" w:cs="Times New Roman"/>
          <w:sz w:val="24"/>
          <w:szCs w:val="24"/>
        </w:rPr>
        <w:t>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2.12.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 </w:t>
      </w:r>
      <w:r w:rsidRPr="006620D5">
        <w:rPr>
          <w:rFonts w:ascii="Times New Roman" w:hAnsi="Times New Roman" w:cs="Times New Roman"/>
          <w:iCs/>
          <w:sz w:val="24"/>
          <w:szCs w:val="24"/>
        </w:rPr>
        <w:t>справкой об обучении в медицинской организации</w:t>
      </w:r>
      <w:r w:rsidRPr="006620D5">
        <w:rPr>
          <w:rFonts w:ascii="Times New Roman" w:hAnsi="Times New Roman" w:cs="Times New Roman"/>
          <w:sz w:val="24"/>
          <w:szCs w:val="24"/>
        </w:rPr>
        <w:t> и учитываются в порядке, предусмотренном локальным нормативным актом школы.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2.13. Текущий контроль успеваемости в рамках внеуро</w:t>
      </w:r>
      <w:r>
        <w:rPr>
          <w:rFonts w:ascii="Times New Roman" w:hAnsi="Times New Roman" w:cs="Times New Roman"/>
          <w:sz w:val="24"/>
          <w:szCs w:val="24"/>
        </w:rPr>
        <w:t xml:space="preserve">чной деятельности определятся ее </w:t>
      </w:r>
      <w:r w:rsidRPr="006620D5">
        <w:rPr>
          <w:rFonts w:ascii="Times New Roman" w:hAnsi="Times New Roman" w:cs="Times New Roman"/>
          <w:sz w:val="24"/>
          <w:szCs w:val="24"/>
        </w:rPr>
        <w:t>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 школы.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lastRenderedPageBreak/>
        <w:t> 2.14. Отметки за четверть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по каждому учебному предмету, курсу, дисциплине (модулю) и иным видам учебной деятельности, предусмотренных учебным планом, определяются как </w:t>
      </w:r>
      <w:r w:rsidRPr="006620D5">
        <w:rPr>
          <w:rFonts w:ascii="Times New Roman" w:hAnsi="Times New Roman" w:cs="Times New Roman"/>
          <w:iCs/>
          <w:sz w:val="24"/>
          <w:szCs w:val="24"/>
        </w:rPr>
        <w:t>среднее арифметическое текущего контроля успеваемости, включая четвертную письменную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iCs/>
          <w:sz w:val="24"/>
          <w:szCs w:val="24"/>
        </w:rPr>
        <w:t>работу,</w:t>
      </w:r>
      <w:r w:rsidRPr="006620D5">
        <w:rPr>
          <w:rFonts w:ascii="Times New Roman" w:hAnsi="Times New Roman" w:cs="Times New Roman"/>
          <w:sz w:val="24"/>
          <w:szCs w:val="24"/>
        </w:rPr>
        <w:t> и выставляются </w:t>
      </w:r>
      <w:r w:rsidRPr="006620D5">
        <w:rPr>
          <w:rFonts w:ascii="Times New Roman" w:hAnsi="Times New Roman" w:cs="Times New Roman"/>
          <w:iCs/>
          <w:sz w:val="24"/>
          <w:szCs w:val="24"/>
        </w:rPr>
        <w:t>всем обучающимся школы в журнал успеваемости целыми числами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iCs/>
          <w:sz w:val="24"/>
          <w:szCs w:val="24"/>
        </w:rPr>
        <w:t>соответствии с правилами математического </w:t>
      </w:r>
      <w:r w:rsidRPr="006620D5">
        <w:rPr>
          <w:rFonts w:ascii="Times New Roman" w:hAnsi="Times New Roman" w:cs="Times New Roman"/>
          <w:sz w:val="24"/>
          <w:szCs w:val="24"/>
        </w:rPr>
        <w:t>округления</w:t>
      </w:r>
      <w:r w:rsidRPr="006620D5">
        <w:rPr>
          <w:rFonts w:ascii="Times New Roman" w:hAnsi="Times New Roman" w:cs="Times New Roman"/>
          <w:iCs/>
          <w:sz w:val="24"/>
          <w:szCs w:val="24"/>
        </w:rPr>
        <w:t>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2.15. Обучающимся, пропустившим по уважительной причине, подтвержденной соответствующими документами, более </w:t>
      </w:r>
      <w:r w:rsidRPr="006620D5">
        <w:rPr>
          <w:rFonts w:ascii="Times New Roman" w:hAnsi="Times New Roman" w:cs="Times New Roman"/>
          <w:iCs/>
          <w:sz w:val="24"/>
          <w:szCs w:val="24"/>
        </w:rPr>
        <w:t>50 процентов</w:t>
      </w:r>
      <w:r w:rsidRPr="006620D5">
        <w:rPr>
          <w:rFonts w:ascii="Times New Roman" w:hAnsi="Times New Roman" w:cs="Times New Roman"/>
          <w:sz w:val="24"/>
          <w:szCs w:val="24"/>
        </w:rPr>
        <w:t> учебного времени, отметка за </w:t>
      </w:r>
      <w:r w:rsidRPr="006620D5">
        <w:rPr>
          <w:rFonts w:ascii="Times New Roman" w:hAnsi="Times New Roman" w:cs="Times New Roman"/>
          <w:iCs/>
          <w:sz w:val="24"/>
          <w:szCs w:val="24"/>
        </w:rPr>
        <w:t>четверть</w:t>
      </w:r>
      <w:r w:rsidRPr="006620D5">
        <w:rPr>
          <w:rFonts w:ascii="Times New Roman" w:hAnsi="Times New Roman" w:cs="Times New Roman"/>
          <w:sz w:val="24"/>
          <w:szCs w:val="24"/>
        </w:rPr>
        <w:t> 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 </w:t>
      </w:r>
      <w:r w:rsidRPr="006620D5">
        <w:rPr>
          <w:rFonts w:ascii="Times New Roman" w:hAnsi="Times New Roman" w:cs="Times New Roman"/>
          <w:iCs/>
          <w:sz w:val="24"/>
          <w:szCs w:val="24"/>
        </w:rPr>
        <w:t>четвертной</w:t>
      </w:r>
      <w:r w:rsidRPr="006620D5">
        <w:rPr>
          <w:rFonts w:ascii="Times New Roman" w:hAnsi="Times New Roman" w:cs="Times New Roman"/>
          <w:sz w:val="24"/>
          <w:szCs w:val="24"/>
        </w:rPr>
        <w:t> письменной работы.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bCs/>
          <w:sz w:val="24"/>
          <w:szCs w:val="24"/>
        </w:rPr>
        <w:t>3. Промежуточная аттестация обучающихся</w:t>
      </w:r>
    </w:p>
    <w:p w:rsidR="006620D5" w:rsidRPr="006620D5" w:rsidRDefault="006620D5" w:rsidP="0021348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3.1. Промежуточная аттестация – установление уровня освоения основной образовательной</w:t>
      </w:r>
      <w:r w:rsidR="00213483">
        <w:rPr>
          <w:rFonts w:ascii="Times New Roman" w:hAnsi="Times New Roman" w:cs="Times New Roman"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sz w:val="24"/>
          <w:szCs w:val="24"/>
        </w:rPr>
        <w:t>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3.2. Промежуточная аттестация обучающихся осуществляется в целях:</w:t>
      </w:r>
    </w:p>
    <w:p w:rsidR="006620D5" w:rsidRPr="006620D5" w:rsidRDefault="006620D5" w:rsidP="006620D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6620D5" w:rsidRPr="006620D5" w:rsidRDefault="006620D5" w:rsidP="006620D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6620D5" w:rsidRPr="006620D5" w:rsidRDefault="006620D5" w:rsidP="006620D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6620D5" w:rsidRPr="006620D5" w:rsidRDefault="006620D5" w:rsidP="006620D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оценки динамики индивидуальных образовательных достижений.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3.3. Промежуточная аттестация проводится для всех обучающихся школы со второго класса.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Промежуточная аттестация обязательна для обучающихся всех форм обучения, в том числе</w:t>
      </w:r>
    </w:p>
    <w:p w:rsidR="006620D5" w:rsidRPr="006620D5" w:rsidRDefault="006620D5" w:rsidP="0021348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обучающихся по индивидуальному учебному плану и при ускоренном обучении. Сроки проведения промежуточной аттестации определяются </w:t>
      </w:r>
      <w:r w:rsidRPr="006620D5">
        <w:rPr>
          <w:rFonts w:ascii="Times New Roman" w:hAnsi="Times New Roman" w:cs="Times New Roman"/>
          <w:iCs/>
          <w:sz w:val="24"/>
          <w:szCs w:val="24"/>
        </w:rPr>
        <w:t xml:space="preserve">основной образовательной программой общего образования соответствующего уровня (индивидуальным </w:t>
      </w:r>
      <w:proofErr w:type="gramStart"/>
      <w:r w:rsidRPr="006620D5">
        <w:rPr>
          <w:rFonts w:ascii="Times New Roman" w:hAnsi="Times New Roman" w:cs="Times New Roman"/>
          <w:iCs/>
          <w:sz w:val="24"/>
          <w:szCs w:val="24"/>
        </w:rPr>
        <w:t>учебным )</w:t>
      </w:r>
      <w:proofErr w:type="gramEnd"/>
      <w:r w:rsidRPr="006620D5">
        <w:rPr>
          <w:rFonts w:ascii="Times New Roman" w:hAnsi="Times New Roman" w:cs="Times New Roman"/>
          <w:sz w:val="24"/>
          <w:szCs w:val="24"/>
        </w:rPr>
        <w:t>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3.4. Промежуточная аттестация проводится </w:t>
      </w:r>
      <w:r w:rsidRPr="006620D5">
        <w:rPr>
          <w:rFonts w:ascii="Times New Roman" w:hAnsi="Times New Roman" w:cs="Times New Roman"/>
          <w:iCs/>
          <w:sz w:val="24"/>
          <w:szCs w:val="24"/>
        </w:rPr>
        <w:t>по итогам учебного года</w:t>
      </w:r>
      <w:r w:rsidRPr="006620D5">
        <w:rPr>
          <w:rFonts w:ascii="Times New Roman" w:hAnsi="Times New Roman" w:cs="Times New Roman"/>
          <w:sz w:val="24"/>
          <w:szCs w:val="24"/>
        </w:rPr>
        <w:t> по каждому учебному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предмету, курсу, дисциплине (модулю) и иным видам учебной деятельности, предусмотренным учебным планом.</w:t>
      </w:r>
    </w:p>
    <w:p w:rsidR="006620D5" w:rsidRPr="006620D5" w:rsidRDefault="006620D5" w:rsidP="0021348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3.5. Промежуточная аттестация обучающихся осуществляется педагогическим работником,</w:t>
      </w:r>
      <w:r w:rsidR="00213483">
        <w:rPr>
          <w:rFonts w:ascii="Times New Roman" w:hAnsi="Times New Roman" w:cs="Times New Roman"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sz w:val="24"/>
          <w:szCs w:val="24"/>
        </w:rPr>
        <w:t>реализующим соответствующую часть образовательной программы, самостоятельно в форме годовой письменной работы (</w:t>
      </w:r>
      <w:r w:rsidRPr="006620D5">
        <w:rPr>
          <w:rFonts w:ascii="Times New Roman" w:hAnsi="Times New Roman" w:cs="Times New Roman"/>
          <w:iCs/>
          <w:sz w:val="24"/>
          <w:szCs w:val="24"/>
        </w:rPr>
        <w:t>тест, диктант, изложение, сочинение, комплексная или контрольная работа, защита проекта</w:t>
      </w:r>
      <w:r w:rsidRPr="006620D5">
        <w:rPr>
          <w:rFonts w:ascii="Times New Roman" w:hAnsi="Times New Roman" w:cs="Times New Roman"/>
          <w:sz w:val="24"/>
          <w:szCs w:val="24"/>
        </w:rPr>
        <w:t xml:space="preserve">) и годовой отметки </w:t>
      </w:r>
      <w:r w:rsidRPr="006620D5">
        <w:rPr>
          <w:rFonts w:ascii="Times New Roman" w:hAnsi="Times New Roman" w:cs="Times New Roman"/>
          <w:sz w:val="24"/>
          <w:szCs w:val="24"/>
        </w:rPr>
        <w:lastRenderedPageBreak/>
        <w:t>по учебным предметам, курсам, дисциплинам (модулям) и иным видам учебной деятельности, предусмотренным учебным планом.</w:t>
      </w:r>
    </w:p>
    <w:p w:rsidR="00213483" w:rsidRDefault="006620D5" w:rsidP="0021348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3.6. Промежуточная аттестация обучающихся осуществляется по </w:t>
      </w:r>
      <w:r w:rsidRPr="006620D5">
        <w:rPr>
          <w:rFonts w:ascii="Times New Roman" w:hAnsi="Times New Roman" w:cs="Times New Roman"/>
          <w:iCs/>
          <w:sz w:val="24"/>
          <w:szCs w:val="24"/>
        </w:rPr>
        <w:t>пятибалльной </w:t>
      </w:r>
      <w:r w:rsidRPr="006620D5">
        <w:rPr>
          <w:rFonts w:ascii="Times New Roman" w:hAnsi="Times New Roman" w:cs="Times New Roman"/>
          <w:sz w:val="24"/>
          <w:szCs w:val="24"/>
        </w:rPr>
        <w:t>системе</w:t>
      </w:r>
      <w:r w:rsidR="00213483">
        <w:rPr>
          <w:rFonts w:ascii="Times New Roman" w:hAnsi="Times New Roman" w:cs="Times New Roman"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sz w:val="24"/>
          <w:szCs w:val="24"/>
        </w:rPr>
        <w:t>оценивания</w:t>
      </w:r>
    </w:p>
    <w:p w:rsidR="006620D5" w:rsidRPr="006620D5" w:rsidRDefault="006620D5" w:rsidP="0021348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3.7. Отметки за годовую письменную работу обучающихся фиксируются педагогическим</w:t>
      </w:r>
      <w:r w:rsidR="00213483">
        <w:rPr>
          <w:rFonts w:ascii="Times New Roman" w:hAnsi="Times New Roman" w:cs="Times New Roman"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sz w:val="24"/>
          <w:szCs w:val="24"/>
        </w:rPr>
        <w:t>работником в </w:t>
      </w:r>
      <w:r w:rsidRPr="006620D5">
        <w:rPr>
          <w:rFonts w:ascii="Times New Roman" w:hAnsi="Times New Roman" w:cs="Times New Roman"/>
          <w:iCs/>
          <w:sz w:val="24"/>
          <w:szCs w:val="24"/>
        </w:rPr>
        <w:t>журнале успеваемости</w:t>
      </w:r>
      <w:r w:rsidRPr="006620D5">
        <w:rPr>
          <w:rFonts w:ascii="Times New Roman" w:hAnsi="Times New Roman" w:cs="Times New Roman"/>
          <w:sz w:val="24"/>
          <w:szCs w:val="24"/>
        </w:rPr>
        <w:t> и дневнике обучающегося в сроки и порядке, предусмотренном </w:t>
      </w:r>
      <w:r w:rsidR="00F11C8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локальным </w:t>
      </w:r>
      <w:proofErr w:type="gramStart"/>
      <w:r w:rsidR="00F11C8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актом </w:t>
      </w:r>
      <w:r w:rsidRPr="006620D5">
        <w:rPr>
          <w:rFonts w:ascii="Times New Roman" w:hAnsi="Times New Roman" w:cs="Times New Roman"/>
          <w:sz w:val="24"/>
          <w:szCs w:val="24"/>
        </w:rPr>
        <w:t> школы</w:t>
      </w:r>
      <w:proofErr w:type="gramEnd"/>
      <w:r w:rsidRPr="006620D5">
        <w:rPr>
          <w:rFonts w:ascii="Times New Roman" w:hAnsi="Times New Roman" w:cs="Times New Roman"/>
          <w:sz w:val="24"/>
          <w:szCs w:val="24"/>
        </w:rPr>
        <w:t>. За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</w:t>
      </w:r>
      <w:r w:rsidRPr="006620D5">
        <w:rPr>
          <w:rFonts w:ascii="Times New Roman" w:hAnsi="Times New Roman" w:cs="Times New Roman"/>
          <w:iCs/>
          <w:sz w:val="24"/>
          <w:szCs w:val="24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6620D5" w:rsidRPr="006620D5" w:rsidRDefault="006620D5" w:rsidP="00B37C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3.8. Педагогический работник, осуществляющий промежуточную аттестацию, обеспечивает</w:t>
      </w:r>
      <w:r w:rsidR="00B37C2B">
        <w:rPr>
          <w:rFonts w:ascii="Times New Roman" w:hAnsi="Times New Roman" w:cs="Times New Roman"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sz w:val="24"/>
          <w:szCs w:val="24"/>
        </w:rPr>
        <w:t>повторное написание письменной работы обучающимися,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6620D5" w:rsidRPr="006620D5" w:rsidRDefault="006620D5" w:rsidP="00B37C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3.9. В целях создания условий, отвечающих физиологическим особенностям учащихся при</w:t>
      </w:r>
      <w:r w:rsidR="00B37C2B">
        <w:rPr>
          <w:rFonts w:ascii="Times New Roman" w:hAnsi="Times New Roman" w:cs="Times New Roman"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sz w:val="24"/>
          <w:szCs w:val="24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– </w:t>
      </w:r>
      <w:r w:rsidRPr="006620D5">
        <w:rPr>
          <w:rFonts w:ascii="Times New Roman" w:hAnsi="Times New Roman" w:cs="Times New Roman"/>
          <w:iCs/>
          <w:sz w:val="24"/>
          <w:szCs w:val="24"/>
        </w:rPr>
        <w:t>одной</w:t>
      </w:r>
      <w:r w:rsidRPr="006620D5">
        <w:rPr>
          <w:rFonts w:ascii="Times New Roman" w:hAnsi="Times New Roman" w:cs="Times New Roman"/>
          <w:sz w:val="24"/>
          <w:szCs w:val="24"/>
        </w:rPr>
        <w:t> письменной работы в день в начальной школе;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– </w:t>
      </w:r>
      <w:r w:rsidRPr="006620D5">
        <w:rPr>
          <w:rFonts w:ascii="Times New Roman" w:hAnsi="Times New Roman" w:cs="Times New Roman"/>
          <w:iCs/>
          <w:sz w:val="24"/>
          <w:szCs w:val="24"/>
        </w:rPr>
        <w:t>двух</w:t>
      </w:r>
      <w:r w:rsidRPr="006620D5">
        <w:rPr>
          <w:rFonts w:ascii="Times New Roman" w:hAnsi="Times New Roman" w:cs="Times New Roman"/>
          <w:sz w:val="24"/>
          <w:szCs w:val="24"/>
        </w:rPr>
        <w:t> письменных работ в день в средней и старшей школе.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3.10. 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обучающихся фиксируются в </w:t>
      </w:r>
      <w:r w:rsidRPr="006620D5">
        <w:rPr>
          <w:rFonts w:ascii="Times New Roman" w:hAnsi="Times New Roman" w:cs="Times New Roman"/>
          <w:iCs/>
          <w:sz w:val="24"/>
          <w:szCs w:val="24"/>
        </w:rPr>
        <w:t>журнале обучения на дому</w:t>
      </w:r>
      <w:r w:rsidRPr="006620D5">
        <w:rPr>
          <w:rFonts w:ascii="Times New Roman" w:hAnsi="Times New Roman" w:cs="Times New Roman"/>
          <w:sz w:val="24"/>
          <w:szCs w:val="24"/>
        </w:rPr>
        <w:t>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3.11. 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 </w:t>
      </w:r>
      <w:r w:rsidRPr="006620D5">
        <w:rPr>
          <w:rFonts w:ascii="Times New Roman" w:hAnsi="Times New Roman" w:cs="Times New Roman"/>
          <w:iCs/>
          <w:sz w:val="24"/>
          <w:szCs w:val="24"/>
        </w:rPr>
        <w:t>справкой об обучении в медицинской организации</w:t>
      </w:r>
      <w:r w:rsidRPr="006620D5">
        <w:rPr>
          <w:rFonts w:ascii="Times New Roman" w:hAnsi="Times New Roman" w:cs="Times New Roman"/>
          <w:sz w:val="24"/>
          <w:szCs w:val="24"/>
        </w:rPr>
        <w:t> и учитываются в порядке, предусмотренном локальным нормативным актом школы.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3.12. 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6620D5" w:rsidRPr="00B37C2B" w:rsidRDefault="006620D5" w:rsidP="00B37C2B">
      <w:pPr>
        <w:spacing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3.13. 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 </w:t>
      </w:r>
      <w:r w:rsidRPr="006620D5">
        <w:rPr>
          <w:rFonts w:ascii="Times New Roman" w:hAnsi="Times New Roman" w:cs="Times New Roman"/>
          <w:iCs/>
          <w:sz w:val="24"/>
          <w:szCs w:val="24"/>
        </w:rPr>
        <w:t>среднее</w:t>
      </w:r>
      <w:r w:rsidR="00B37C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iCs/>
          <w:sz w:val="24"/>
          <w:szCs w:val="24"/>
        </w:rPr>
        <w:t>арифметическое четвертных отметок и отметки по результатам годовой письменной</w:t>
      </w:r>
      <w:r w:rsidR="00B37C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iCs/>
          <w:sz w:val="24"/>
          <w:szCs w:val="24"/>
        </w:rPr>
        <w:t>работы</w:t>
      </w:r>
      <w:r w:rsidRPr="006620D5">
        <w:rPr>
          <w:rFonts w:ascii="Times New Roman" w:hAnsi="Times New Roman" w:cs="Times New Roman"/>
          <w:sz w:val="24"/>
          <w:szCs w:val="24"/>
        </w:rPr>
        <w:t>, выставляются всем обучающимся школы в </w:t>
      </w:r>
      <w:r w:rsidRPr="006620D5">
        <w:rPr>
          <w:rFonts w:ascii="Times New Roman" w:hAnsi="Times New Roman" w:cs="Times New Roman"/>
          <w:iCs/>
          <w:sz w:val="24"/>
          <w:szCs w:val="24"/>
        </w:rPr>
        <w:t>журнал успеваемости</w:t>
      </w:r>
      <w:r w:rsidRPr="006620D5">
        <w:rPr>
          <w:rFonts w:ascii="Times New Roman" w:hAnsi="Times New Roman" w:cs="Times New Roman"/>
          <w:sz w:val="24"/>
          <w:szCs w:val="24"/>
        </w:rPr>
        <w:t> целыми числами в</w:t>
      </w:r>
      <w:r w:rsidR="00B37C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sz w:val="24"/>
          <w:szCs w:val="24"/>
        </w:rPr>
        <w:t>соответствии с правилами математического округления</w:t>
      </w:r>
    </w:p>
    <w:p w:rsidR="006620D5" w:rsidRPr="006620D5" w:rsidRDefault="00B37C2B" w:rsidP="00B37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20D5" w:rsidRPr="006620D5">
        <w:rPr>
          <w:rFonts w:ascii="Times New Roman" w:hAnsi="Times New Roman" w:cs="Times New Roman"/>
          <w:sz w:val="24"/>
          <w:szCs w:val="24"/>
        </w:rPr>
        <w:t> 3.14. 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lastRenderedPageBreak/>
        <w:t xml:space="preserve"> 3.15.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6620D5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6620D5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620D5" w:rsidRPr="00B37C2B" w:rsidRDefault="00B37C2B" w:rsidP="006620D5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37C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20D5" w:rsidRPr="00B37C2B">
        <w:rPr>
          <w:rFonts w:ascii="Times New Roman" w:hAnsi="Times New Roman" w:cs="Times New Roman"/>
          <w:b/>
          <w:bCs/>
          <w:sz w:val="24"/>
          <w:szCs w:val="24"/>
        </w:rPr>
        <w:t>. Ликвидация академической задолженности</w:t>
      </w:r>
    </w:p>
    <w:p w:rsidR="006620D5" w:rsidRPr="006620D5" w:rsidRDefault="00B37C2B" w:rsidP="00B37C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4ю</w:t>
      </w:r>
      <w:r w:rsidR="006620D5" w:rsidRPr="006620D5">
        <w:rPr>
          <w:rFonts w:ascii="Times New Roman" w:hAnsi="Times New Roman" w:cs="Times New Roman"/>
          <w:sz w:val="24"/>
          <w:szCs w:val="24"/>
        </w:rPr>
        <w:t>1. О</w:t>
      </w:r>
      <w:r>
        <w:rPr>
          <w:rFonts w:ascii="Times New Roman" w:hAnsi="Times New Roman" w:cs="Times New Roman"/>
          <w:sz w:val="24"/>
          <w:szCs w:val="24"/>
        </w:rPr>
        <w:t xml:space="preserve">бучающиеся, </w:t>
      </w:r>
      <w:r w:rsidR="006620D5" w:rsidRPr="006620D5">
        <w:rPr>
          <w:rFonts w:ascii="Times New Roman" w:hAnsi="Times New Roman" w:cs="Times New Roman"/>
          <w:sz w:val="24"/>
          <w:szCs w:val="24"/>
        </w:rPr>
        <w:t>имеющие академическую задолженность, вправе пройти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0D5" w:rsidRPr="006620D5">
        <w:rPr>
          <w:rFonts w:ascii="Times New Roman" w:hAnsi="Times New Roman" w:cs="Times New Roman"/>
          <w:sz w:val="24"/>
          <w:szCs w:val="24"/>
        </w:rPr>
        <w:t>промежуточную аттестацию по соответствующим учебному предмету, курсу, дисциплине (модулю) не более двух раз в сроки, определяемые </w:t>
      </w:r>
      <w:r w:rsidR="006620D5" w:rsidRPr="006620D5">
        <w:rPr>
          <w:rFonts w:ascii="Times New Roman" w:hAnsi="Times New Roman" w:cs="Times New Roman"/>
          <w:iCs/>
          <w:sz w:val="24"/>
          <w:szCs w:val="24"/>
        </w:rPr>
        <w:t>приказом директора школы на основании решения педагогического совета</w:t>
      </w:r>
      <w:r w:rsidR="006620D5" w:rsidRPr="006620D5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6620D5" w:rsidRPr="006620D5" w:rsidRDefault="00B37C2B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4.2.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6620D5" w:rsidRPr="006620D5">
        <w:rPr>
          <w:rFonts w:ascii="Times New Roman" w:hAnsi="Times New Roman" w:cs="Times New Roman"/>
          <w:sz w:val="24"/>
          <w:szCs w:val="24"/>
        </w:rPr>
        <w:t xml:space="preserve"> обязаны</w:t>
      </w:r>
      <w:proofErr w:type="gramEnd"/>
      <w:r w:rsidR="006620D5" w:rsidRPr="006620D5">
        <w:rPr>
          <w:rFonts w:ascii="Times New Roman" w:hAnsi="Times New Roman" w:cs="Times New Roman"/>
          <w:sz w:val="24"/>
          <w:szCs w:val="24"/>
        </w:rPr>
        <w:t xml:space="preserve"> ликвидировать академическую задолженность по учебным предметам, курсам, дисциплинам (модулям) в установленные  школой сроки. Школа вправе организовать ликвидацию академической задолженности в летний период по заявлению родителей.</w:t>
      </w:r>
    </w:p>
    <w:p w:rsidR="006620D5" w:rsidRPr="006620D5" w:rsidRDefault="00B37C2B" w:rsidP="00B37C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</w:t>
      </w:r>
      <w:r w:rsidR="006620D5" w:rsidRPr="006620D5">
        <w:rPr>
          <w:rFonts w:ascii="Times New Roman" w:hAnsi="Times New Roman" w:cs="Times New Roman"/>
          <w:sz w:val="24"/>
          <w:szCs w:val="24"/>
        </w:rPr>
        <w:t>.3. Для проведения промежуточной аттестации во второй раз </w:t>
      </w:r>
      <w:r w:rsidR="006620D5" w:rsidRPr="006620D5">
        <w:rPr>
          <w:rFonts w:ascii="Times New Roman" w:hAnsi="Times New Roman" w:cs="Times New Roman"/>
          <w:iCs/>
          <w:sz w:val="24"/>
          <w:szCs w:val="24"/>
        </w:rPr>
        <w:t xml:space="preserve">приказом директора </w:t>
      </w:r>
      <w:proofErr w:type="gramStart"/>
      <w:r w:rsidR="006620D5" w:rsidRPr="006620D5">
        <w:rPr>
          <w:rFonts w:ascii="Times New Roman" w:hAnsi="Times New Roman" w:cs="Times New Roman"/>
          <w:iCs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6620D5" w:rsidRPr="006620D5">
        <w:rPr>
          <w:rFonts w:ascii="Times New Roman" w:hAnsi="Times New Roman" w:cs="Times New Roman"/>
          <w:sz w:val="24"/>
          <w:szCs w:val="24"/>
        </w:rPr>
        <w:t>создается</w:t>
      </w:r>
      <w:proofErr w:type="gramEnd"/>
      <w:r w:rsidR="006620D5" w:rsidRPr="006620D5">
        <w:rPr>
          <w:rFonts w:ascii="Times New Roman" w:hAnsi="Times New Roman" w:cs="Times New Roman"/>
          <w:sz w:val="24"/>
          <w:szCs w:val="24"/>
        </w:rPr>
        <w:t xml:space="preserve"> комиссия, которая формируется по предметному принципу из не менее </w:t>
      </w:r>
      <w:r w:rsidR="006620D5" w:rsidRPr="006620D5">
        <w:rPr>
          <w:rFonts w:ascii="Times New Roman" w:hAnsi="Times New Roman" w:cs="Times New Roman"/>
          <w:iCs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0D5" w:rsidRPr="006620D5">
        <w:rPr>
          <w:rFonts w:ascii="Times New Roman" w:hAnsi="Times New Roman" w:cs="Times New Roman"/>
          <w:iCs/>
          <w:sz w:val="24"/>
          <w:szCs w:val="24"/>
        </w:rPr>
        <w:t>педагогических работников, </w:t>
      </w:r>
      <w:r w:rsidR="006620D5" w:rsidRPr="006620D5">
        <w:rPr>
          <w:rFonts w:ascii="Times New Roman" w:hAnsi="Times New Roman" w:cs="Times New Roman"/>
          <w:sz w:val="24"/>
          <w:szCs w:val="24"/>
        </w:rPr>
        <w:t>с учетом их занятости. Персональный состав комиссии утверждается приказом.</w:t>
      </w:r>
    </w:p>
    <w:p w:rsidR="006620D5" w:rsidRPr="006620D5" w:rsidRDefault="00B37C2B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</w:t>
      </w:r>
      <w:r w:rsidR="006620D5" w:rsidRPr="006620D5">
        <w:rPr>
          <w:rFonts w:ascii="Times New Roman" w:hAnsi="Times New Roman" w:cs="Times New Roman"/>
          <w:sz w:val="24"/>
          <w:szCs w:val="24"/>
        </w:rPr>
        <w:t>.4. 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6620D5" w:rsidRPr="006620D5" w:rsidRDefault="00B37C2B" w:rsidP="00B37C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</w:t>
      </w:r>
      <w:r w:rsidR="006620D5" w:rsidRPr="006620D5">
        <w:rPr>
          <w:rFonts w:ascii="Times New Roman" w:hAnsi="Times New Roman" w:cs="Times New Roman"/>
          <w:sz w:val="24"/>
          <w:szCs w:val="24"/>
        </w:rPr>
        <w:t>.5. Результаты ликвидации академической задолженности по соответствующему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0D5" w:rsidRPr="006620D5">
        <w:rPr>
          <w:rFonts w:ascii="Times New Roman" w:hAnsi="Times New Roman" w:cs="Times New Roman"/>
          <w:sz w:val="24"/>
          <w:szCs w:val="24"/>
        </w:rPr>
        <w:t>предмету, курсу, дисциплине (модулю) оформляются протоколом комиссии.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Протоколы комиссии с результатами ликвидации академической задолженности обучающихся хранятся </w:t>
      </w:r>
      <w:r w:rsidRPr="006620D5">
        <w:rPr>
          <w:rFonts w:ascii="Times New Roman" w:hAnsi="Times New Roman" w:cs="Times New Roman"/>
          <w:iCs/>
          <w:sz w:val="24"/>
          <w:szCs w:val="24"/>
        </w:rPr>
        <w:t>у заместителя директора по учебно-воспитательной работе</w:t>
      </w:r>
      <w:r w:rsidR="00B37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Положительные результаты ликвидации академической задолженности обучающихся</w:t>
      </w:r>
    </w:p>
    <w:p w:rsidR="006620D5" w:rsidRPr="006620D5" w:rsidRDefault="006620D5" w:rsidP="00B37C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фиксируются ответственным педагогическим работником в </w:t>
      </w:r>
      <w:r w:rsidRPr="006620D5">
        <w:rPr>
          <w:rFonts w:ascii="Times New Roman" w:hAnsi="Times New Roman" w:cs="Times New Roman"/>
          <w:iCs/>
          <w:sz w:val="24"/>
          <w:szCs w:val="24"/>
        </w:rPr>
        <w:t>журнале успеваемости</w:t>
      </w:r>
      <w:r w:rsidRPr="006620D5">
        <w:rPr>
          <w:rFonts w:ascii="Times New Roman" w:hAnsi="Times New Roman" w:cs="Times New Roman"/>
          <w:sz w:val="24"/>
          <w:szCs w:val="24"/>
        </w:rPr>
        <w:t> в порядке,</w:t>
      </w:r>
      <w:r w:rsidR="00B37C2B">
        <w:rPr>
          <w:rFonts w:ascii="Times New Roman" w:hAnsi="Times New Roman" w:cs="Times New Roman"/>
          <w:sz w:val="24"/>
          <w:szCs w:val="24"/>
        </w:rPr>
        <w:t xml:space="preserve"> </w:t>
      </w:r>
      <w:r w:rsidRPr="006620D5">
        <w:rPr>
          <w:rFonts w:ascii="Times New Roman" w:hAnsi="Times New Roman" w:cs="Times New Roman"/>
          <w:sz w:val="24"/>
          <w:szCs w:val="24"/>
        </w:rPr>
        <w:t>предусмотренном настоящим Положением.</w:t>
      </w:r>
    </w:p>
    <w:p w:rsidR="006620D5" w:rsidRPr="006620D5" w:rsidRDefault="00B37C2B" w:rsidP="00B37C2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</w:t>
      </w:r>
      <w:r w:rsidR="006620D5" w:rsidRPr="006620D5">
        <w:rPr>
          <w:rFonts w:ascii="Times New Roman" w:hAnsi="Times New Roman" w:cs="Times New Roman"/>
          <w:sz w:val="24"/>
          <w:szCs w:val="24"/>
        </w:rPr>
        <w:t>.6.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620D5" w:rsidRPr="006620D5" w:rsidRDefault="006620D5" w:rsidP="006620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0D5">
        <w:rPr>
          <w:rFonts w:ascii="Times New Roman" w:hAnsi="Times New Roman" w:cs="Times New Roman"/>
          <w:sz w:val="24"/>
          <w:szCs w:val="24"/>
        </w:rPr>
        <w:t> </w:t>
      </w:r>
    </w:p>
    <w:p w:rsidR="006620D5" w:rsidRPr="00C26C17" w:rsidRDefault="006620D5" w:rsidP="00C26C1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5D4E" w:rsidRPr="00C26C17" w:rsidRDefault="005C5D4E" w:rsidP="00C26C1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C5D4E" w:rsidRPr="00C2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315"/>
    <w:multiLevelType w:val="hybridMultilevel"/>
    <w:tmpl w:val="CDC2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435"/>
    <w:multiLevelType w:val="multilevel"/>
    <w:tmpl w:val="AF0A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120CC"/>
    <w:multiLevelType w:val="multilevel"/>
    <w:tmpl w:val="B30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D09BD"/>
    <w:multiLevelType w:val="multilevel"/>
    <w:tmpl w:val="71B0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4E"/>
    <w:rsid w:val="000D738F"/>
    <w:rsid w:val="00213483"/>
    <w:rsid w:val="00524766"/>
    <w:rsid w:val="005C5D4E"/>
    <w:rsid w:val="006620D5"/>
    <w:rsid w:val="00AE18F6"/>
    <w:rsid w:val="00B37687"/>
    <w:rsid w:val="00B37C2B"/>
    <w:rsid w:val="00C26C17"/>
    <w:rsid w:val="00F1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59CE-AAC6-4259-AA3B-2957B10A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D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6C1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11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2021-02-15T19:26:00Z</dcterms:created>
  <dcterms:modified xsi:type="dcterms:W3CDTF">2021-02-28T07:58:00Z</dcterms:modified>
</cp:coreProperties>
</file>